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FA" w:rsidRPr="00F2512F" w:rsidRDefault="00AA6CFA" w:rsidP="001303C9">
      <w:pPr>
        <w:spacing w:line="276" w:lineRule="auto"/>
        <w:jc w:val="right"/>
        <w:rPr>
          <w:rFonts w:ascii="Calibri" w:hAnsi="Calibri"/>
          <w:i/>
          <w:sz w:val="24"/>
        </w:rPr>
      </w:pPr>
      <w:r w:rsidRPr="00F2512F">
        <w:rPr>
          <w:rFonts w:ascii="Calibri" w:hAnsi="Calibri"/>
          <w:i/>
          <w:sz w:val="24"/>
        </w:rPr>
        <w:t xml:space="preserve">Załącznik nr 1 do Memorandum </w:t>
      </w:r>
    </w:p>
    <w:p w:rsidR="00AA6CFA" w:rsidRDefault="00AA6CFA" w:rsidP="001303C9">
      <w:pPr>
        <w:pStyle w:val="Nagwek1"/>
        <w:numPr>
          <w:ilvl w:val="0"/>
          <w:numId w:val="0"/>
        </w:numPr>
        <w:spacing w:after="0"/>
        <w:ind w:left="426"/>
        <w:jc w:val="center"/>
        <w:rPr>
          <w:rFonts w:ascii="Calibri" w:hAnsi="Calibri"/>
          <w:color w:val="002060"/>
          <w:sz w:val="40"/>
        </w:rPr>
      </w:pPr>
    </w:p>
    <w:p w:rsidR="00AA6CFA" w:rsidRPr="007C18D2" w:rsidRDefault="007C18D2" w:rsidP="001303C9">
      <w:pPr>
        <w:pStyle w:val="Nagwek1"/>
        <w:numPr>
          <w:ilvl w:val="0"/>
          <w:numId w:val="0"/>
        </w:numPr>
        <w:spacing w:after="0"/>
        <w:jc w:val="center"/>
        <w:rPr>
          <w:rFonts w:ascii="Calibri" w:hAnsi="Calibri"/>
          <w:color w:val="000000" w:themeColor="text1"/>
          <w:sz w:val="36"/>
        </w:rPr>
      </w:pPr>
      <w:r w:rsidRPr="007C18D2">
        <w:rPr>
          <w:rFonts w:ascii="Calibri" w:hAnsi="Calibri"/>
          <w:color w:val="000000" w:themeColor="text1"/>
          <w:sz w:val="36"/>
        </w:rPr>
        <w:t>ANKIETA</w:t>
      </w:r>
    </w:p>
    <w:p w:rsidR="00AA6CFA" w:rsidRDefault="00AA6CFA" w:rsidP="00AA6CFA">
      <w:pPr>
        <w:pStyle w:val="Nagwek1"/>
        <w:numPr>
          <w:ilvl w:val="0"/>
          <w:numId w:val="0"/>
        </w:numPr>
        <w:jc w:val="center"/>
        <w:rPr>
          <w:rFonts w:ascii="Calibri" w:hAnsi="Calibri"/>
          <w:color w:val="002060"/>
        </w:rPr>
      </w:pPr>
      <w:r w:rsidRPr="007C18D2">
        <w:rPr>
          <w:rFonts w:ascii="Calibri" w:hAnsi="Calibri"/>
          <w:color w:val="000000" w:themeColor="text1"/>
        </w:rPr>
        <w:t>na potrzeby testowania rynku w związku z realizacją projektu partnerstwa publiczno-prywatnego pn. „</w:t>
      </w:r>
      <w:r w:rsidR="007C18D2" w:rsidRPr="0063654D">
        <w:rPr>
          <w:rFonts w:ascii="Calibri" w:hAnsi="Calibri"/>
          <w:color w:val="000000" w:themeColor="text1"/>
        </w:rPr>
        <w:t>Termomodernizacja budynków oświatowych Miasta Zgierza</w:t>
      </w:r>
      <w:r>
        <w:rPr>
          <w:rFonts w:ascii="Calibri" w:hAnsi="Calibri"/>
          <w:color w:val="002060"/>
        </w:rPr>
        <w:t>”</w:t>
      </w:r>
    </w:p>
    <w:p w:rsidR="00AA6CFA" w:rsidRPr="00DB7CC6" w:rsidRDefault="00AA6CFA" w:rsidP="00AA6CFA">
      <w:pPr>
        <w:rPr>
          <w:sz w:val="16"/>
          <w:szCs w:val="16"/>
        </w:rPr>
      </w:pPr>
    </w:p>
    <w:p w:rsidR="00AA6CFA" w:rsidRPr="00DB7CC6" w:rsidRDefault="00AA6CFA" w:rsidP="00AA6CFA">
      <w:pPr>
        <w:spacing w:after="240" w:line="276" w:lineRule="auto"/>
        <w:rPr>
          <w:rFonts w:ascii="Calibri" w:hAnsi="Calibri"/>
          <w:sz w:val="24"/>
        </w:rPr>
      </w:pPr>
      <w:r w:rsidRPr="00DB7CC6">
        <w:rPr>
          <w:rFonts w:ascii="Calibri" w:hAnsi="Calibri"/>
          <w:sz w:val="24"/>
        </w:rPr>
        <w:t>Pytania zawarte w niniejszej ankiecie mają na celu zapoznanie się ze wst</w:t>
      </w:r>
      <w:r>
        <w:rPr>
          <w:rFonts w:ascii="Calibri" w:hAnsi="Calibri"/>
          <w:sz w:val="24"/>
        </w:rPr>
        <w:t xml:space="preserve">ępną oceną </w:t>
      </w:r>
      <w:r w:rsidRPr="00DB7CC6">
        <w:rPr>
          <w:rFonts w:ascii="Calibri" w:hAnsi="Calibri"/>
          <w:sz w:val="24"/>
        </w:rPr>
        <w:t xml:space="preserve">przedstawicieli sektora prywatnego, zaproponowanego modelu realizacji </w:t>
      </w:r>
      <w:r>
        <w:rPr>
          <w:rFonts w:ascii="Calibri" w:hAnsi="Calibri"/>
          <w:sz w:val="24"/>
        </w:rPr>
        <w:t>Projektu</w:t>
      </w:r>
      <w:r w:rsidRPr="00DB7CC6">
        <w:rPr>
          <w:rFonts w:ascii="Calibri" w:hAnsi="Calibri"/>
          <w:sz w:val="24"/>
        </w:rPr>
        <w:t>.</w:t>
      </w:r>
    </w:p>
    <w:p w:rsidR="00AA6CFA" w:rsidRDefault="00AA6CFA" w:rsidP="001303C9">
      <w:pPr>
        <w:spacing w:after="240" w:line="276" w:lineRule="auto"/>
        <w:rPr>
          <w:rFonts w:ascii="Calibri" w:hAnsi="Calibri"/>
          <w:sz w:val="24"/>
        </w:rPr>
      </w:pPr>
      <w:r w:rsidRPr="00DB7CC6">
        <w:rPr>
          <w:rFonts w:ascii="Calibri" w:hAnsi="Calibri"/>
          <w:sz w:val="24"/>
        </w:rPr>
        <w:t>Niniejsza ankie</w:t>
      </w:r>
      <w:r w:rsidR="001303C9">
        <w:rPr>
          <w:rFonts w:ascii="Calibri" w:hAnsi="Calibri"/>
          <w:sz w:val="24"/>
        </w:rPr>
        <w:t>ta nie stanowi oferty handlowej</w:t>
      </w:r>
      <w:r w:rsidRPr="00DB7CC6">
        <w:rPr>
          <w:rFonts w:ascii="Calibri" w:hAnsi="Calibri"/>
          <w:sz w:val="24"/>
        </w:rPr>
        <w:t>. Przekazane przez Państwa informacje poz</w:t>
      </w:r>
      <w:r w:rsidR="00007CA5">
        <w:rPr>
          <w:rFonts w:ascii="Calibri" w:hAnsi="Calibri"/>
          <w:sz w:val="24"/>
        </w:rPr>
        <w:t xml:space="preserve">ostaną w pełni poufne. </w:t>
      </w:r>
      <w:r w:rsidRPr="00DB7CC6">
        <w:rPr>
          <w:rFonts w:ascii="Calibri" w:hAnsi="Calibri"/>
          <w:sz w:val="24"/>
        </w:rPr>
        <w:t>W przypadku gdyby jakakolwiek informacja stanowił</w:t>
      </w:r>
      <w:r>
        <w:rPr>
          <w:rFonts w:ascii="Calibri" w:hAnsi="Calibri"/>
          <w:sz w:val="24"/>
        </w:rPr>
        <w:t>a tajemnicę przedsiębiorstwa w  </w:t>
      </w:r>
      <w:r w:rsidRPr="00DB7CC6">
        <w:rPr>
          <w:rFonts w:ascii="Calibri" w:hAnsi="Calibri"/>
          <w:sz w:val="24"/>
        </w:rPr>
        <w:t>rozumieniu przepisów o zwalczaniu nie</w:t>
      </w:r>
      <w:r w:rsidR="001303C9">
        <w:rPr>
          <w:rFonts w:ascii="Calibri" w:hAnsi="Calibri"/>
          <w:sz w:val="24"/>
        </w:rPr>
        <w:t>uczciwej konkurencji, prosimy o </w:t>
      </w:r>
      <w:r w:rsidRPr="00DB7CC6">
        <w:rPr>
          <w:rFonts w:ascii="Calibri" w:hAnsi="Calibri"/>
          <w:sz w:val="24"/>
        </w:rPr>
        <w:t>zaznaczenie takiej okoliczności.</w:t>
      </w:r>
    </w:p>
    <w:p w:rsidR="001303C9" w:rsidRDefault="001303C9" w:rsidP="001303C9">
      <w:pPr>
        <w:spacing w:after="24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Prosimy w miarę możliwości krótkie uzasadnienie udzielanych odpowiedzi.</w:t>
      </w:r>
    </w:p>
    <w:tbl>
      <w:tblPr>
        <w:tblStyle w:val="Tabela-Siatka"/>
        <w:tblW w:w="0" w:type="auto"/>
        <w:tblLook w:val="04A0"/>
      </w:tblPr>
      <w:tblGrid>
        <w:gridCol w:w="558"/>
        <w:gridCol w:w="8504"/>
      </w:tblGrid>
      <w:tr w:rsidR="00AA6CFA" w:rsidTr="0061691C">
        <w:tc>
          <w:tcPr>
            <w:tcW w:w="558" w:type="dxa"/>
            <w:shd w:val="clear" w:color="auto" w:fill="C00000"/>
            <w:vAlign w:val="center"/>
          </w:tcPr>
          <w:p w:rsidR="00AA6CFA" w:rsidRPr="00174027" w:rsidRDefault="00AA6CFA" w:rsidP="001525C7">
            <w:pPr>
              <w:spacing w:before="12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174027">
              <w:rPr>
                <w:rFonts w:ascii="Calibri" w:hAnsi="Calibri"/>
                <w:b/>
                <w:color w:val="FFFFFF" w:themeColor="background1"/>
                <w:sz w:val="24"/>
              </w:rPr>
              <w:t>LP.</w:t>
            </w:r>
          </w:p>
        </w:tc>
        <w:tc>
          <w:tcPr>
            <w:tcW w:w="8504" w:type="dxa"/>
            <w:shd w:val="clear" w:color="auto" w:fill="C00000"/>
            <w:vAlign w:val="center"/>
          </w:tcPr>
          <w:p w:rsidR="00AA6CFA" w:rsidRPr="00174027" w:rsidRDefault="00AA6CFA" w:rsidP="001525C7">
            <w:pPr>
              <w:spacing w:before="12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174027">
              <w:rPr>
                <w:rFonts w:ascii="Calibri" w:hAnsi="Calibri"/>
                <w:b/>
                <w:color w:val="FFFFFF" w:themeColor="background1"/>
                <w:sz w:val="24"/>
              </w:rPr>
              <w:t>PYTANIE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AA6CFA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8504" w:type="dxa"/>
          </w:tcPr>
          <w:p w:rsidR="00AA6CFA" w:rsidRPr="00F2512F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sz w:val="24"/>
              </w:rPr>
              <w:t>Czy posiadają Państwo doświadczenie w realizacji projektów inwestycyjnych polegających na poprawie efektywności energetyc</w:t>
            </w:r>
            <w:r>
              <w:rPr>
                <w:rFonts w:ascii="Calibri" w:hAnsi="Calibri"/>
                <w:sz w:val="24"/>
              </w:rPr>
              <w:t>znej obiektów kubaturowych (np. </w:t>
            </w:r>
            <w:r w:rsidRPr="00F2512F">
              <w:rPr>
                <w:rFonts w:ascii="Calibri" w:hAnsi="Calibri"/>
                <w:sz w:val="24"/>
              </w:rPr>
              <w:t>projekty ESCO). Jeżeli tak, prosimy o opisanie co najmniej jednego takiego projektu (przedmiot, wartość, rok realizacji, zakres obowiązków).</w:t>
            </w:r>
          </w:p>
          <w:p w:rsidR="00AA6CFA" w:rsidRPr="00F2512F" w:rsidRDefault="00AA6CFA" w:rsidP="001525C7">
            <w:pPr>
              <w:rPr>
                <w:rFonts w:ascii="Calibri" w:hAnsi="Calibri"/>
                <w:b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AA6CFA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8504" w:type="dxa"/>
          </w:tcPr>
          <w:p w:rsidR="00AA6CFA" w:rsidRPr="00F2512F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sz w:val="24"/>
              </w:rPr>
              <w:t>Czy posiadają Państwo doświadczenie w zarządzaniu gospodarką energetyczną obiektów kubaturowych (m.in. zarządzanie źródłami ciepła, monitorowanie zużycia energii, techniczne utrzymanie infrastruktury gr</w:t>
            </w:r>
            <w:r>
              <w:rPr>
                <w:rFonts w:ascii="Calibri" w:hAnsi="Calibri"/>
                <w:sz w:val="24"/>
              </w:rPr>
              <w:t>zewczej). Jeżeli tak, prosimy o </w:t>
            </w:r>
            <w:r w:rsidRPr="00F2512F">
              <w:rPr>
                <w:rFonts w:ascii="Calibri" w:hAnsi="Calibri"/>
                <w:sz w:val="24"/>
              </w:rPr>
              <w:t>opisanie co najmniej jednej takiej usługi (przed</w:t>
            </w:r>
            <w:r>
              <w:rPr>
                <w:rFonts w:ascii="Calibri" w:hAnsi="Calibri"/>
                <w:sz w:val="24"/>
              </w:rPr>
              <w:t>miot, okres zarządzania, zakres </w:t>
            </w:r>
            <w:r w:rsidRPr="00F2512F">
              <w:rPr>
                <w:rFonts w:ascii="Calibri" w:hAnsi="Calibri"/>
                <w:sz w:val="24"/>
              </w:rPr>
              <w:t>obowiązków).</w:t>
            </w:r>
          </w:p>
          <w:p w:rsidR="00AA6CFA" w:rsidRDefault="00AA6CFA" w:rsidP="001525C7">
            <w:pPr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AA6CFA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8504" w:type="dxa"/>
          </w:tcPr>
          <w:p w:rsidR="00AA6CFA" w:rsidRPr="00F2512F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sz w:val="24"/>
              </w:rPr>
              <w:t xml:space="preserve">Czy posiadają Państwo doświadczenie w realizacji projektów ppp w Polsce lub za granicą, w tym projektów hybrydowych? Jeżeli tak, prosimy o opisanie co </w:t>
            </w:r>
            <w:r w:rsidR="00E73FD0">
              <w:rPr>
                <w:rFonts w:ascii="Calibri" w:hAnsi="Calibri"/>
                <w:sz w:val="24"/>
              </w:rPr>
              <w:t xml:space="preserve">najniej </w:t>
            </w:r>
            <w:r w:rsidRPr="00F2512F">
              <w:rPr>
                <w:rFonts w:ascii="Calibri" w:hAnsi="Calibri"/>
                <w:sz w:val="24"/>
              </w:rPr>
              <w:t>jednego projektu ppp, który Państwo zrealizowali/realizują (przedmiot, wartość, zakres obowiązków).</w:t>
            </w:r>
          </w:p>
          <w:p w:rsidR="00AA6CFA" w:rsidRDefault="00AA6CFA" w:rsidP="001525C7">
            <w:pPr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7C18D2" w:rsidTr="0061691C">
        <w:tc>
          <w:tcPr>
            <w:tcW w:w="558" w:type="dxa"/>
            <w:vAlign w:val="center"/>
          </w:tcPr>
          <w:p w:rsidR="007C18D2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8504" w:type="dxa"/>
          </w:tcPr>
          <w:p w:rsidR="007C18D2" w:rsidRDefault="007C18D2" w:rsidP="007C18D2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Czy akceptują Państwo włączenie w zakres prac inwestycyjnych dodatkowych </w:t>
            </w:r>
            <w:r w:rsidR="001303C9">
              <w:rPr>
                <w:rFonts w:ascii="Calibri" w:hAnsi="Calibri"/>
                <w:sz w:val="24"/>
              </w:rPr>
              <w:t xml:space="preserve">prac </w:t>
            </w:r>
            <w:r>
              <w:rPr>
                <w:rFonts w:ascii="Calibri" w:hAnsi="Calibri"/>
                <w:sz w:val="24"/>
              </w:rPr>
              <w:t>remontowych włącznie z rozbudową jednego z budynków?</w:t>
            </w:r>
          </w:p>
          <w:p w:rsidR="007C18D2" w:rsidRPr="00F2512F" w:rsidRDefault="007C18D2" w:rsidP="007C18D2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7C18D2" w:rsidTr="0061691C">
        <w:tc>
          <w:tcPr>
            <w:tcW w:w="558" w:type="dxa"/>
            <w:vAlign w:val="center"/>
          </w:tcPr>
          <w:p w:rsidR="007C18D2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5.</w:t>
            </w:r>
          </w:p>
        </w:tc>
        <w:tc>
          <w:tcPr>
            <w:tcW w:w="8504" w:type="dxa"/>
          </w:tcPr>
          <w:p w:rsidR="007C18D2" w:rsidRDefault="007C18D2" w:rsidP="007C18D2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Czy zapropono</w:t>
            </w:r>
            <w:r w:rsidR="00037AC3">
              <w:rPr>
                <w:rFonts w:ascii="Calibri" w:hAnsi="Calibri"/>
                <w:sz w:val="24"/>
              </w:rPr>
              <w:t>wany 2-letni okres Etapu Inwestycyjnego jest w Państwa ocenie wystarczający?</w:t>
            </w:r>
          </w:p>
          <w:p w:rsidR="00037AC3" w:rsidRDefault="00037AC3" w:rsidP="007C18D2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61691C" w:rsidTr="0061691C">
        <w:tc>
          <w:tcPr>
            <w:tcW w:w="558" w:type="dxa"/>
            <w:vAlign w:val="center"/>
          </w:tcPr>
          <w:p w:rsidR="0061691C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8504" w:type="dxa"/>
          </w:tcPr>
          <w:p w:rsidR="0061691C" w:rsidRDefault="0061691C" w:rsidP="007C18D2">
            <w:pPr>
              <w:spacing w:line="276" w:lineRule="auto"/>
              <w:rPr>
                <w:rFonts w:ascii="Calibri" w:hAnsi="Calibri"/>
                <w:sz w:val="24"/>
              </w:rPr>
            </w:pPr>
            <w:r w:rsidRPr="00174027">
              <w:rPr>
                <w:rFonts w:ascii="Calibri" w:hAnsi="Calibri"/>
                <w:sz w:val="24"/>
              </w:rPr>
              <w:t>Jaki całkowity okres obowiązywania umowy ppp byłby Państwa zdaniem optymalny?</w:t>
            </w:r>
            <w:r>
              <w:rPr>
                <w:rFonts w:ascii="Calibri" w:hAnsi="Calibri"/>
                <w:sz w:val="24"/>
              </w:rPr>
              <w:t xml:space="preserve"> Prosimy o wskazanie minimalnego i maksymalnego akceptowalnego okresu trwania umowy o ppp.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8504" w:type="dxa"/>
          </w:tcPr>
          <w:p w:rsidR="00AA6CFA" w:rsidRPr="00174027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174027">
              <w:rPr>
                <w:rFonts w:ascii="Calibri" w:hAnsi="Calibri"/>
                <w:sz w:val="24"/>
              </w:rPr>
              <w:t xml:space="preserve">Czy </w:t>
            </w:r>
            <w:r>
              <w:rPr>
                <w:rFonts w:ascii="Calibri" w:hAnsi="Calibri"/>
                <w:sz w:val="24"/>
              </w:rPr>
              <w:t>włączenie środków UE w strukturę finansową Projektu jest dla Państwa niezbędnym warunkiem udziału w przedsięwzięciu</w:t>
            </w:r>
            <w:r w:rsidRPr="00174027">
              <w:rPr>
                <w:rFonts w:ascii="Calibri" w:hAnsi="Calibri"/>
                <w:sz w:val="24"/>
              </w:rPr>
              <w:t>?</w:t>
            </w:r>
          </w:p>
          <w:p w:rsidR="00AA6CFA" w:rsidRPr="00F2512F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8504" w:type="dxa"/>
          </w:tcPr>
          <w:p w:rsidR="00AA6CFA" w:rsidRPr="00174027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Czy są</w:t>
            </w:r>
            <w:r w:rsidRPr="00174027">
              <w:rPr>
                <w:rFonts w:ascii="Calibri" w:hAnsi="Calibri"/>
                <w:sz w:val="24"/>
              </w:rPr>
              <w:t xml:space="preserve"> Państwo gotowi sfinansować</w:t>
            </w:r>
            <w:r>
              <w:rPr>
                <w:rFonts w:ascii="Calibri" w:hAnsi="Calibri"/>
                <w:sz w:val="24"/>
              </w:rPr>
              <w:t xml:space="preserve"> Projekt w całości </w:t>
            </w:r>
            <w:r w:rsidR="007C18D2">
              <w:rPr>
                <w:rFonts w:ascii="Calibri" w:hAnsi="Calibri"/>
                <w:sz w:val="24"/>
              </w:rPr>
              <w:t xml:space="preserve">a następnie uzyskać refundację </w:t>
            </w:r>
            <w:r w:rsidR="00FC08FD">
              <w:rPr>
                <w:rFonts w:ascii="Calibri" w:hAnsi="Calibri"/>
                <w:sz w:val="24"/>
              </w:rPr>
              <w:t xml:space="preserve">części </w:t>
            </w:r>
            <w:r w:rsidR="007C18D2">
              <w:rPr>
                <w:rFonts w:ascii="Calibri" w:hAnsi="Calibri"/>
                <w:sz w:val="24"/>
              </w:rPr>
              <w:t>nakładów w ramach dofinansowania UE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174027">
              <w:rPr>
                <w:rFonts w:ascii="Calibri" w:hAnsi="Calibri"/>
                <w:sz w:val="24"/>
              </w:rPr>
              <w:t>?</w:t>
            </w:r>
          </w:p>
          <w:p w:rsidR="00AA6CFA" w:rsidRPr="00174027" w:rsidRDefault="00AA6CFA" w:rsidP="001525C7">
            <w:pPr>
              <w:rPr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8504" w:type="dxa"/>
          </w:tcPr>
          <w:p w:rsidR="00AA6CFA" w:rsidRPr="00174027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174027">
              <w:rPr>
                <w:rFonts w:ascii="Calibri" w:hAnsi="Calibri"/>
                <w:sz w:val="24"/>
              </w:rPr>
              <w:t xml:space="preserve">Czy oczekują Państwo zabezpieczeń zobowiązań finansowych </w:t>
            </w:r>
            <w:r>
              <w:rPr>
                <w:rFonts w:ascii="Calibri" w:hAnsi="Calibri"/>
                <w:sz w:val="24"/>
              </w:rPr>
              <w:t xml:space="preserve">zaciągniętych na potrzeby realizacji Projektu </w:t>
            </w:r>
            <w:r w:rsidRPr="00174027">
              <w:rPr>
                <w:rFonts w:ascii="Calibri" w:hAnsi="Calibri"/>
                <w:sz w:val="24"/>
              </w:rPr>
              <w:t>(np. hi</w:t>
            </w:r>
            <w:r>
              <w:rPr>
                <w:rFonts w:ascii="Calibri" w:hAnsi="Calibri"/>
                <w:sz w:val="24"/>
              </w:rPr>
              <w:t xml:space="preserve">poteka na nieruchomości, zastaw, </w:t>
            </w:r>
            <w:r w:rsidRPr="00174027">
              <w:rPr>
                <w:rFonts w:ascii="Calibri" w:hAnsi="Calibri"/>
                <w:sz w:val="24"/>
              </w:rPr>
              <w:t>cesje zobowiązań etc.)?</w:t>
            </w:r>
          </w:p>
          <w:p w:rsidR="00AA6CFA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8504" w:type="dxa"/>
          </w:tcPr>
          <w:p w:rsidR="00AA6CFA" w:rsidRPr="00425DAE" w:rsidRDefault="00037AC3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Czy audyty energetyczne dla wszystkich budynków objętych zakresem Projektu </w:t>
            </w:r>
            <w:r w:rsidR="0061691C">
              <w:rPr>
                <w:rFonts w:ascii="Calibri" w:hAnsi="Calibri"/>
                <w:sz w:val="24"/>
              </w:rPr>
              <w:t>powinny stanowić niezbędny element</w:t>
            </w:r>
            <w:r>
              <w:rPr>
                <w:rFonts w:ascii="Calibri" w:hAnsi="Calibri"/>
                <w:sz w:val="24"/>
              </w:rPr>
              <w:t xml:space="preserve"> wkładu własnego podmiotu publicznego</w:t>
            </w:r>
            <w:r w:rsidR="00AA6CFA" w:rsidRPr="00425DAE">
              <w:rPr>
                <w:rFonts w:ascii="Calibri" w:hAnsi="Calibri"/>
                <w:sz w:val="24"/>
              </w:rPr>
              <w:t>?</w:t>
            </w:r>
            <w:r>
              <w:rPr>
                <w:rFonts w:ascii="Calibri" w:hAnsi="Calibri"/>
                <w:sz w:val="24"/>
              </w:rPr>
              <w:t xml:space="preserve"> Prosimy o uzasadnienie odpowiedzi.</w:t>
            </w:r>
          </w:p>
          <w:p w:rsidR="00AA6CFA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AA6CFA">
            <w:pPr>
              <w:spacing w:line="276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8504" w:type="dxa"/>
          </w:tcPr>
          <w:p w:rsidR="00AA6CFA" w:rsidRDefault="00AA6CFA" w:rsidP="001525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Czy są Państwo gotowi przejąć rolę beneficjenta środków UE?</w:t>
            </w:r>
          </w:p>
          <w:p w:rsidR="00AA6CFA" w:rsidRPr="00425DAE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8504" w:type="dxa"/>
          </w:tcPr>
          <w:p w:rsidR="00AA6CFA" w:rsidRPr="00174027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174027">
              <w:rPr>
                <w:rFonts w:ascii="Calibri" w:hAnsi="Calibri"/>
                <w:sz w:val="24"/>
              </w:rPr>
              <w:t xml:space="preserve">Czy gotowi jesteście Państwo zaakceptować taką strukturę wynagrodzenia w ramach </w:t>
            </w:r>
            <w:r w:rsidRPr="00174027">
              <w:rPr>
                <w:rFonts w:ascii="Calibri" w:hAnsi="Calibri"/>
                <w:sz w:val="24"/>
              </w:rPr>
              <w:br/>
              <w:t>której wynagrodzenie uzależnione byłoby o</w:t>
            </w:r>
            <w:r w:rsidR="00007CA5">
              <w:rPr>
                <w:rFonts w:ascii="Calibri" w:hAnsi="Calibri"/>
                <w:sz w:val="24"/>
              </w:rPr>
              <w:t>d wypracowanych oszczędności, w </w:t>
            </w:r>
            <w:r w:rsidRPr="00174027">
              <w:rPr>
                <w:rFonts w:ascii="Calibri" w:hAnsi="Calibri"/>
                <w:sz w:val="24"/>
              </w:rPr>
              <w:t>zakresie kosztów energii</w:t>
            </w:r>
            <w:r>
              <w:rPr>
                <w:rFonts w:ascii="Calibri" w:hAnsi="Calibri"/>
                <w:sz w:val="24"/>
              </w:rPr>
              <w:t xml:space="preserve"> (wynagrodzenie uzaleznione od dostępności przedmiotu partnerstwa)</w:t>
            </w:r>
            <w:r w:rsidRPr="00174027">
              <w:rPr>
                <w:rFonts w:ascii="Calibri" w:hAnsi="Calibri"/>
                <w:sz w:val="24"/>
              </w:rPr>
              <w:t xml:space="preserve">? </w:t>
            </w:r>
          </w:p>
          <w:p w:rsidR="00AA6CFA" w:rsidRDefault="00AA6CFA" w:rsidP="001525C7">
            <w:pPr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8504" w:type="dxa"/>
          </w:tcPr>
          <w:p w:rsidR="00AA6CFA" w:rsidRPr="00174027" w:rsidRDefault="0061691C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Jakich zadań/obowiązków</w:t>
            </w:r>
            <w:r w:rsidR="00AA6CFA" w:rsidRPr="00174027">
              <w:rPr>
                <w:rFonts w:ascii="Calibri" w:hAnsi="Calibri"/>
                <w:sz w:val="24"/>
              </w:rPr>
              <w:t xml:space="preserve"> związan</w:t>
            </w:r>
            <w:r>
              <w:rPr>
                <w:rFonts w:ascii="Calibri" w:hAnsi="Calibri"/>
                <w:sz w:val="24"/>
              </w:rPr>
              <w:t>ych</w:t>
            </w:r>
            <w:r w:rsidR="00AA6CFA" w:rsidRPr="00174027">
              <w:rPr>
                <w:rFonts w:ascii="Calibri" w:hAnsi="Calibri"/>
                <w:sz w:val="24"/>
              </w:rPr>
              <w:t xml:space="preserve"> z realizacją Projektu</w:t>
            </w:r>
            <w:r w:rsidR="00FC08FD">
              <w:rPr>
                <w:rFonts w:ascii="Calibri" w:hAnsi="Calibri"/>
                <w:sz w:val="24"/>
              </w:rPr>
              <w:t xml:space="preserve"> </w:t>
            </w:r>
            <w:r w:rsidR="00AA6CFA">
              <w:rPr>
                <w:rFonts w:ascii="Calibri" w:hAnsi="Calibri"/>
                <w:sz w:val="24"/>
              </w:rPr>
              <w:t>na etapie inwestycyjnym</w:t>
            </w:r>
            <w:r w:rsidR="00AA6CFA" w:rsidRPr="00174027">
              <w:rPr>
                <w:rFonts w:ascii="Calibri" w:hAnsi="Calibri"/>
                <w:sz w:val="24"/>
              </w:rPr>
              <w:t>, których wykonani</w:t>
            </w:r>
            <w:r w:rsidR="00AA6CFA">
              <w:rPr>
                <w:rFonts w:ascii="Calibri" w:hAnsi="Calibri"/>
                <w:sz w:val="24"/>
              </w:rPr>
              <w:t xml:space="preserve">a jako partner prywatny </w:t>
            </w:r>
            <w:r w:rsidR="00AA6CFA" w:rsidRPr="00174027">
              <w:rPr>
                <w:rFonts w:ascii="Calibri" w:hAnsi="Calibri"/>
                <w:sz w:val="24"/>
              </w:rPr>
              <w:t>Państwo zdecydowanie nie zaakceptują?</w:t>
            </w:r>
          </w:p>
          <w:p w:rsidR="00AA6CFA" w:rsidRDefault="00AA6CFA" w:rsidP="001525C7">
            <w:pPr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61691C" w:rsidTr="0061691C">
        <w:tc>
          <w:tcPr>
            <w:tcW w:w="558" w:type="dxa"/>
            <w:vAlign w:val="center"/>
          </w:tcPr>
          <w:p w:rsidR="0061691C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8504" w:type="dxa"/>
          </w:tcPr>
          <w:p w:rsidR="0061691C" w:rsidRDefault="0061691C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Cz</w:t>
            </w:r>
            <w:r w:rsidR="001303C9">
              <w:rPr>
                <w:rFonts w:ascii="Calibri" w:hAnsi="Calibri"/>
                <w:sz w:val="24"/>
              </w:rPr>
              <w:t>y są Państwo gotowi przejąć rolę</w:t>
            </w:r>
            <w:r>
              <w:rPr>
                <w:rFonts w:ascii="Calibri" w:hAnsi="Calibri"/>
                <w:sz w:val="24"/>
              </w:rPr>
              <w:t xml:space="preserve"> inwesotra zastępczego w ramach realizacji Projektu na Etapie Inwestycyjnym?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8504" w:type="dxa"/>
          </w:tcPr>
          <w:p w:rsidR="00AA6CFA" w:rsidRPr="00425DAE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Jakich obowiązków </w:t>
            </w:r>
            <w:r w:rsidR="001303C9">
              <w:rPr>
                <w:rFonts w:ascii="Calibri" w:hAnsi="Calibri"/>
                <w:sz w:val="24"/>
              </w:rPr>
              <w:t>na E</w:t>
            </w:r>
            <w:r w:rsidR="0061691C">
              <w:rPr>
                <w:rFonts w:ascii="Calibri" w:hAnsi="Calibri"/>
                <w:sz w:val="24"/>
              </w:rPr>
              <w:t xml:space="preserve">tapie Zarządzania </w:t>
            </w:r>
            <w:r>
              <w:rPr>
                <w:rFonts w:ascii="Calibri" w:hAnsi="Calibri"/>
                <w:sz w:val="24"/>
              </w:rPr>
              <w:t xml:space="preserve">nie byliby </w:t>
            </w:r>
            <w:r w:rsidR="00007CA5">
              <w:rPr>
                <w:rFonts w:ascii="Calibri" w:hAnsi="Calibri"/>
                <w:sz w:val="24"/>
              </w:rPr>
              <w:t>Państwo jako partner prywatny w </w:t>
            </w:r>
            <w:r>
              <w:rPr>
                <w:rFonts w:ascii="Calibri" w:hAnsi="Calibri"/>
                <w:sz w:val="24"/>
              </w:rPr>
              <w:t>stanie zaakceptować?</w:t>
            </w:r>
          </w:p>
          <w:p w:rsidR="00AA6CFA" w:rsidRPr="00174027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61691C" w:rsidTr="0061691C">
        <w:tc>
          <w:tcPr>
            <w:tcW w:w="558" w:type="dxa"/>
            <w:vAlign w:val="center"/>
          </w:tcPr>
          <w:p w:rsidR="0061691C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8504" w:type="dxa"/>
          </w:tcPr>
          <w:p w:rsidR="0061691C" w:rsidRDefault="0061691C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Prosimy o wskazanie propowanego zakresu obowiązków partnera prywatnego w ramach zarządzania/utrzymania. </w:t>
            </w:r>
          </w:p>
          <w:p w:rsidR="0061691C" w:rsidRDefault="0061691C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61691C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8504" w:type="dxa"/>
          </w:tcPr>
          <w:p w:rsidR="00AA6CFA" w:rsidRPr="00174027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174027">
              <w:rPr>
                <w:rFonts w:ascii="Calibri" w:hAnsi="Calibri"/>
                <w:sz w:val="24"/>
              </w:rPr>
              <w:t>Czy zaproponowany w Mem</w:t>
            </w:r>
            <w:r w:rsidR="0061691C">
              <w:rPr>
                <w:rFonts w:ascii="Calibri" w:hAnsi="Calibri"/>
                <w:sz w:val="24"/>
              </w:rPr>
              <w:t xml:space="preserve">orandum, harmonogram wdrożenia </w:t>
            </w:r>
            <w:r>
              <w:rPr>
                <w:rFonts w:ascii="Calibri" w:hAnsi="Calibri"/>
                <w:sz w:val="24"/>
              </w:rPr>
              <w:t xml:space="preserve"> Projektu</w:t>
            </w:r>
            <w:r w:rsidRPr="00174027">
              <w:rPr>
                <w:rFonts w:ascii="Calibri" w:hAnsi="Calibri"/>
                <w:sz w:val="24"/>
              </w:rPr>
              <w:t xml:space="preserve"> jest dla </w:t>
            </w:r>
            <w:r w:rsidRPr="00174027">
              <w:rPr>
                <w:rFonts w:ascii="Calibri" w:hAnsi="Calibri"/>
                <w:sz w:val="24"/>
              </w:rPr>
              <w:lastRenderedPageBreak/>
              <w:t>Państwa akceptowalny? Czy mają Państwo sugestie dotyczące modyfikacji zaproponowanych terminów?</w:t>
            </w:r>
          </w:p>
          <w:p w:rsidR="00AA6CFA" w:rsidRDefault="00AA6CFA" w:rsidP="001525C7">
            <w:pPr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18.</w:t>
            </w:r>
          </w:p>
        </w:tc>
        <w:tc>
          <w:tcPr>
            <w:tcW w:w="8504" w:type="dxa"/>
          </w:tcPr>
          <w:p w:rsidR="00AA6CFA" w:rsidRPr="00174027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174027">
              <w:rPr>
                <w:rFonts w:ascii="Calibri" w:hAnsi="Calibri"/>
                <w:sz w:val="24"/>
              </w:rPr>
              <w:t xml:space="preserve">Czy na potrzeby realizacji Projektu </w:t>
            </w:r>
            <w:r w:rsidR="0061691C">
              <w:rPr>
                <w:rFonts w:ascii="Calibri" w:hAnsi="Calibri"/>
                <w:sz w:val="24"/>
              </w:rPr>
              <w:t>pla</w:t>
            </w:r>
            <w:r w:rsidR="001303C9">
              <w:rPr>
                <w:rFonts w:ascii="Calibri" w:hAnsi="Calibri"/>
                <w:sz w:val="24"/>
              </w:rPr>
              <w:t>nu</w:t>
            </w:r>
            <w:r w:rsidR="0061691C">
              <w:rPr>
                <w:rFonts w:ascii="Calibri" w:hAnsi="Calibri"/>
                <w:sz w:val="24"/>
              </w:rPr>
              <w:t>ją Państwo utworzenie</w:t>
            </w:r>
            <w:r w:rsidRPr="00174027">
              <w:rPr>
                <w:rFonts w:ascii="Calibri" w:hAnsi="Calibri"/>
                <w:sz w:val="24"/>
              </w:rPr>
              <w:t xml:space="preserve"> </w:t>
            </w:r>
            <w:r w:rsidR="001303C9">
              <w:rPr>
                <w:rFonts w:ascii="Calibri" w:hAnsi="Calibri"/>
                <w:sz w:val="24"/>
              </w:rPr>
              <w:t>spółki celowej?</w:t>
            </w:r>
            <w:bookmarkStart w:id="0" w:name="_GoBack"/>
            <w:bookmarkEnd w:id="0"/>
          </w:p>
          <w:p w:rsidR="00AA6CFA" w:rsidRPr="00174027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8504" w:type="dxa"/>
          </w:tcPr>
          <w:p w:rsidR="00AA6CFA" w:rsidRPr="00425DAE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425DAE">
              <w:rPr>
                <w:rFonts w:ascii="Calibri" w:hAnsi="Calibri"/>
                <w:sz w:val="24"/>
              </w:rPr>
              <w:t>Czy są Państwo wstępnie zainteresowani złożeniem wni</w:t>
            </w:r>
            <w:r w:rsidR="00007CA5">
              <w:rPr>
                <w:rFonts w:ascii="Calibri" w:hAnsi="Calibri"/>
                <w:sz w:val="24"/>
              </w:rPr>
              <w:t xml:space="preserve">osku o dopuszczenie do udziału </w:t>
            </w:r>
            <w:r w:rsidRPr="00425DAE">
              <w:rPr>
                <w:rFonts w:ascii="Calibri" w:hAnsi="Calibri"/>
                <w:sz w:val="24"/>
              </w:rPr>
              <w:t xml:space="preserve">w postępowaniu na wybór partnera prywatnego do realizacji </w:t>
            </w:r>
            <w:r>
              <w:rPr>
                <w:rFonts w:ascii="Calibri" w:hAnsi="Calibri"/>
                <w:sz w:val="24"/>
              </w:rPr>
              <w:t>Projektu</w:t>
            </w:r>
            <w:r w:rsidRPr="00425DAE">
              <w:rPr>
                <w:rFonts w:ascii="Calibri" w:hAnsi="Calibri"/>
                <w:sz w:val="24"/>
              </w:rPr>
              <w:t>?</w:t>
            </w:r>
          </w:p>
          <w:p w:rsidR="00AA6CFA" w:rsidRDefault="00AA6CFA" w:rsidP="001525C7">
            <w:pPr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  <w:tr w:rsidR="00AA6CFA" w:rsidTr="0061691C">
        <w:tc>
          <w:tcPr>
            <w:tcW w:w="558" w:type="dxa"/>
            <w:vAlign w:val="center"/>
          </w:tcPr>
          <w:p w:rsidR="00AA6CFA" w:rsidRDefault="001303C9" w:rsidP="001525C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8504" w:type="dxa"/>
          </w:tcPr>
          <w:p w:rsidR="00AA6CFA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Prosimy o wskazanie innych, dodatkowych uwag i spostrzeżeń dotyczących Projektu, które według Państwa doświadczenia Podmiot Publiczny powinien </w:t>
            </w:r>
            <w:r w:rsidR="00263A8F">
              <w:rPr>
                <w:rFonts w:ascii="Calibri" w:hAnsi="Calibri"/>
                <w:sz w:val="24"/>
              </w:rPr>
              <w:t>wziąć pod uwagę</w:t>
            </w:r>
            <w:r>
              <w:rPr>
                <w:rFonts w:ascii="Calibri" w:hAnsi="Calibri"/>
                <w:sz w:val="24"/>
              </w:rPr>
              <w:t xml:space="preserve"> na etapie przygotowania i wdrożenia Projektu</w:t>
            </w:r>
          </w:p>
          <w:p w:rsidR="00AA6CFA" w:rsidRPr="00425DAE" w:rsidRDefault="00AA6CFA" w:rsidP="001525C7">
            <w:pPr>
              <w:spacing w:line="276" w:lineRule="auto"/>
              <w:rPr>
                <w:rFonts w:ascii="Calibri" w:hAnsi="Calibri"/>
                <w:sz w:val="24"/>
              </w:rPr>
            </w:pPr>
            <w:r w:rsidRPr="00F2512F">
              <w:rPr>
                <w:rFonts w:ascii="Calibri" w:hAnsi="Calibri"/>
                <w:b/>
                <w:sz w:val="24"/>
              </w:rPr>
              <w:t>Odp:</w:t>
            </w:r>
          </w:p>
        </w:tc>
      </w:tr>
    </w:tbl>
    <w:tbl>
      <w:tblPr>
        <w:tblStyle w:val="Tabela-Siatka1"/>
        <w:tblW w:w="9072" w:type="dxa"/>
        <w:tblInd w:w="-5" w:type="dxa"/>
        <w:tblLayout w:type="fixed"/>
        <w:tblLook w:val="04A0"/>
      </w:tblPr>
      <w:tblGrid>
        <w:gridCol w:w="1696"/>
        <w:gridCol w:w="2552"/>
        <w:gridCol w:w="1701"/>
        <w:gridCol w:w="1701"/>
        <w:gridCol w:w="1422"/>
      </w:tblGrid>
      <w:tr w:rsidR="00AA6CFA" w:rsidRPr="00DB7CC6" w:rsidTr="0061691C">
        <w:tc>
          <w:tcPr>
            <w:tcW w:w="9072" w:type="dxa"/>
            <w:gridSpan w:val="5"/>
            <w:shd w:val="clear" w:color="auto" w:fill="C00000"/>
            <w:vAlign w:val="center"/>
          </w:tcPr>
          <w:p w:rsidR="00AA6CFA" w:rsidRPr="007D07D3" w:rsidRDefault="00AA6CFA" w:rsidP="001525C7">
            <w:pPr>
              <w:autoSpaceDE/>
              <w:autoSpaceDN/>
              <w:adjustRightInd/>
              <w:spacing w:before="120" w:after="12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FFFFFF" w:themeColor="background1"/>
                <w:sz w:val="28"/>
                <w:szCs w:val="36"/>
                <w:lang w:eastAsia="en-US"/>
              </w:rPr>
            </w:pPr>
            <w:r w:rsidRPr="007D07D3">
              <w:rPr>
                <w:rFonts w:ascii="Calibri" w:eastAsia="Arial" w:hAnsi="Calibri" w:cs="Arial"/>
                <w:b/>
                <w:noProof w:val="0"/>
                <w:color w:val="FFFFFF" w:themeColor="background1"/>
                <w:sz w:val="28"/>
                <w:szCs w:val="36"/>
                <w:lang w:eastAsia="en-US"/>
              </w:rPr>
              <w:t>PROPONOWANY PODZIAŁ RYZYK</w:t>
            </w:r>
          </w:p>
          <w:p w:rsidR="00AA6CFA" w:rsidRPr="00DB7CC6" w:rsidRDefault="00AA6CFA" w:rsidP="001525C7">
            <w:pPr>
              <w:autoSpaceDE/>
              <w:autoSpaceDN/>
              <w:adjustRightInd/>
              <w:spacing w:before="120" w:after="120" w:line="276" w:lineRule="auto"/>
              <w:jc w:val="center"/>
              <w:rPr>
                <w:rFonts w:ascii="Calibri" w:eastAsia="Arial" w:hAnsi="Calibri" w:cs="Arial"/>
                <w:b/>
                <w:i/>
                <w:noProof w:val="0"/>
                <w:color w:val="002060"/>
                <w:sz w:val="28"/>
                <w:szCs w:val="36"/>
                <w:lang w:eastAsia="en-US"/>
              </w:rPr>
            </w:pPr>
            <w:r w:rsidRPr="00DB7CC6">
              <w:rPr>
                <w:rFonts w:ascii="Calibri" w:hAnsi="Calibri"/>
                <w:szCs w:val="24"/>
              </w:rPr>
              <w:t>Prosimy o przyporządkowanie poszczególnej kategorii ryzyka do danej strony umowy (bądź do kategorii „Wspólnie”) poprzez wstawienie znaku „</w:t>
            </w:r>
            <w:r w:rsidRPr="00A71AB5">
              <w:rPr>
                <w:rFonts w:ascii="Calibri" w:hAnsi="Calibri"/>
                <w:b/>
                <w:szCs w:val="24"/>
              </w:rPr>
              <w:t>X</w:t>
            </w:r>
            <w:r w:rsidRPr="00DB7CC6">
              <w:rPr>
                <w:rFonts w:ascii="Calibri" w:hAnsi="Calibri"/>
                <w:szCs w:val="24"/>
              </w:rPr>
              <w:t>” we właściwej kolumnie tabeli.</w:t>
            </w:r>
          </w:p>
        </w:tc>
      </w:tr>
      <w:tr w:rsidR="00AA6CFA" w:rsidRPr="00DB7CC6" w:rsidTr="00AA6CFA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:rsidR="00AA6CFA" w:rsidRPr="0061691C" w:rsidRDefault="00AA6CFA" w:rsidP="001525C7">
            <w:pPr>
              <w:autoSpaceDE/>
              <w:autoSpaceDN/>
              <w:adjustRightInd/>
              <w:spacing w:before="120" w:after="120" w:line="276" w:lineRule="auto"/>
              <w:jc w:val="center"/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</w:pPr>
            <w:r w:rsidRPr="0061691C"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  <w:t>Etap umowy</w:t>
            </w:r>
          </w:p>
        </w:tc>
        <w:tc>
          <w:tcPr>
            <w:tcW w:w="2552" w:type="dxa"/>
            <w:vMerge w:val="restart"/>
            <w:shd w:val="clear" w:color="auto" w:fill="E7E6E6" w:themeFill="background2"/>
            <w:vAlign w:val="center"/>
          </w:tcPr>
          <w:p w:rsidR="00AA6CFA" w:rsidRPr="0061691C" w:rsidRDefault="00AA6CFA" w:rsidP="001525C7">
            <w:pPr>
              <w:autoSpaceDE/>
              <w:autoSpaceDN/>
              <w:adjustRightInd/>
              <w:spacing w:before="120" w:after="120" w:line="276" w:lineRule="auto"/>
              <w:jc w:val="center"/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</w:pPr>
            <w:r w:rsidRPr="0061691C"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  <w:t>Nazwa ryzyka</w:t>
            </w:r>
          </w:p>
        </w:tc>
        <w:tc>
          <w:tcPr>
            <w:tcW w:w="4824" w:type="dxa"/>
            <w:gridSpan w:val="3"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before="120" w:after="120" w:line="276" w:lineRule="auto"/>
              <w:jc w:val="center"/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</w:pPr>
            <w:r w:rsidRPr="0061691C"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  <w:t>Alokacja ryzyka</w:t>
            </w: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before="120" w:after="120" w:line="276" w:lineRule="auto"/>
              <w:jc w:val="center"/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</w:pPr>
            <w:r w:rsidRPr="0061691C"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  <w:t>Podmiot Publiczny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AA6CFA" w:rsidRPr="0061691C" w:rsidRDefault="00AA6CFA" w:rsidP="001525C7">
            <w:pPr>
              <w:autoSpaceDE/>
              <w:autoSpaceDN/>
              <w:adjustRightInd/>
              <w:spacing w:before="120" w:after="120" w:line="276" w:lineRule="auto"/>
              <w:jc w:val="center"/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</w:pPr>
            <w:r w:rsidRPr="0061691C"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  <w:t>Partner Prywatny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:rsidR="00AA6CFA" w:rsidRPr="0061691C" w:rsidRDefault="00AA6CFA" w:rsidP="001525C7">
            <w:pPr>
              <w:autoSpaceDE/>
              <w:autoSpaceDN/>
              <w:adjustRightInd/>
              <w:spacing w:before="120" w:after="120" w:line="276" w:lineRule="auto"/>
              <w:jc w:val="center"/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</w:pPr>
            <w:r w:rsidRPr="0061691C">
              <w:rPr>
                <w:rFonts w:ascii="Calibri" w:eastAsia="Arial" w:hAnsi="Calibri" w:cs="Arial"/>
                <w:b/>
                <w:noProof w:val="0"/>
                <w:sz w:val="22"/>
                <w:szCs w:val="36"/>
                <w:lang w:eastAsia="en-US"/>
              </w:rPr>
              <w:t>Wspólnie</w:t>
            </w:r>
          </w:p>
        </w:tc>
      </w:tr>
      <w:tr w:rsidR="00AA6CFA" w:rsidRPr="00DB7CC6" w:rsidTr="00AA6CFA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40" w:lineRule="auto"/>
              <w:jc w:val="center"/>
              <w:rPr>
                <w:rFonts w:ascii="Calibri" w:eastAsia="Arial" w:hAnsi="Calibri" w:cs="Times New Roman"/>
                <w:b/>
                <w:noProof w:val="0"/>
                <w:szCs w:val="24"/>
                <w:lang w:eastAsia="en-US"/>
              </w:rPr>
            </w:pPr>
            <w:r w:rsidRPr="0061691C">
              <w:rPr>
                <w:rFonts w:ascii="Calibri" w:eastAsia="Arial" w:hAnsi="Calibri" w:cs="Times New Roman"/>
                <w:b/>
                <w:noProof w:val="0"/>
                <w:sz w:val="22"/>
                <w:szCs w:val="24"/>
                <w:lang w:eastAsia="en-US"/>
              </w:rPr>
              <w:t>Etap inwestycyjny</w:t>
            </w:r>
          </w:p>
          <w:p w:rsidR="00AA6CFA" w:rsidRPr="0061691C" w:rsidRDefault="00AA6CFA" w:rsidP="001525C7">
            <w:pPr>
              <w:autoSpaceDE/>
              <w:autoSpaceDN/>
              <w:adjustRightInd/>
              <w:spacing w:after="200" w:line="240" w:lineRule="auto"/>
              <w:jc w:val="center"/>
              <w:rPr>
                <w:rFonts w:ascii="Calibri" w:eastAsia="Arial" w:hAnsi="Calibri" w:cs="Times New Roman"/>
                <w:b/>
                <w:noProof w:val="0"/>
                <w:sz w:val="22"/>
                <w:szCs w:val="24"/>
                <w:lang w:eastAsia="en-US"/>
              </w:rPr>
            </w:pPr>
            <w:r w:rsidRPr="0061691C">
              <w:rPr>
                <w:rFonts w:ascii="Calibri" w:eastAsia="Arial" w:hAnsi="Calibri" w:cs="Times New Roman"/>
                <w:b/>
                <w:noProof w:val="0"/>
                <w:sz w:val="22"/>
                <w:szCs w:val="24"/>
                <w:lang w:eastAsia="en-US"/>
              </w:rPr>
              <w:t>(ryzyko budowy)</w:t>
            </w:r>
          </w:p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18"/>
                <w:szCs w:val="36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wystąpienia opóźnień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w zakończeniu robót budowlanych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wystąpienia niezgodności z warunkami dotyczącymi ustalonych standardów wykonania robót budowlanych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18"/>
                <w:szCs w:val="36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wzrostu kosztów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18"/>
                <w:szCs w:val="36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związane z warunkami meteorologicznymi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18"/>
                <w:szCs w:val="36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związane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z wystąpieniem wypadków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18"/>
                <w:szCs w:val="36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związane z brakiem zasobów ludzkich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i materialnych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18"/>
                <w:szCs w:val="36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związane z odbiorem technicznym środka trwałego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18"/>
                <w:szCs w:val="36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związane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z wystąpieniem wad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w dokumentacji projektowej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związane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z podwykonawcami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związane z brakiem środków finansowych ze strony partnerów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left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związane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z prowadzeniem innych inwestycji na </w:t>
            </w:r>
            <w:r w:rsidR="00762723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obiektach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22"/>
                <w:szCs w:val="24"/>
                <w:lang w:eastAsia="en-US"/>
              </w:rPr>
            </w:pPr>
            <w:r w:rsidRPr="0061691C">
              <w:rPr>
                <w:rFonts w:ascii="Calibri" w:eastAsia="Arial" w:hAnsi="Calibri" w:cs="Times New Roman"/>
                <w:b/>
                <w:noProof w:val="0"/>
                <w:sz w:val="22"/>
                <w:szCs w:val="24"/>
                <w:lang w:eastAsia="en-US"/>
              </w:rPr>
              <w:t>Etap Zarządzania</w:t>
            </w:r>
          </w:p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22"/>
                <w:szCs w:val="24"/>
                <w:lang w:eastAsia="en-US"/>
              </w:rPr>
            </w:pPr>
            <w:r w:rsidRPr="0061691C">
              <w:rPr>
                <w:rFonts w:ascii="Calibri" w:eastAsia="Arial" w:hAnsi="Calibri" w:cs="Times New Roman"/>
                <w:b/>
                <w:noProof w:val="0"/>
                <w:sz w:val="22"/>
                <w:szCs w:val="24"/>
                <w:lang w:eastAsia="en-US"/>
              </w:rPr>
              <w:t>(ryzyko dostępności, ryzyko popytu)</w:t>
            </w:r>
          </w:p>
          <w:p w:rsidR="00AA6CFA" w:rsidRPr="0061691C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sz w:val="18"/>
                <w:szCs w:val="36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niemożliwości dostarczenia zakontraktowanej ilości usług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niemożliwości dostarczenia usług o określonej jakości i określonych standardach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związane z brakiem zgodności z ogólnymi przepisami bezpieczeństwa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i higieny pracy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oraz odpowiednimi polskimi normami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644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wzrostu kosztów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695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zmian technologicznych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braku zasobów ludzkich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i materialnych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związane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z niewłaściwym utrzymaniem i zarządzaniem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 xml:space="preserve">ryzyko związane </w:t>
            </w:r>
            <w:r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br/>
            </w: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z podwykonawcami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wystąpienia waloryzacji/inflacji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zmiany stopy oprocentowania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  <w:tr w:rsidR="00AA6CFA" w:rsidRPr="00DB7CC6" w:rsidTr="00AA6CFA">
        <w:trPr>
          <w:trHeight w:val="828"/>
        </w:trPr>
        <w:tc>
          <w:tcPr>
            <w:tcW w:w="1696" w:type="dxa"/>
            <w:vMerge/>
            <w:shd w:val="clear" w:color="auto" w:fill="E7E6E6" w:themeFill="background2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Times New Roman"/>
                <w:b/>
                <w:noProof w:val="0"/>
                <w:sz w:val="18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line="276" w:lineRule="auto"/>
              <w:jc w:val="center"/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</w:pPr>
            <w:r w:rsidRPr="00DB7CC6">
              <w:rPr>
                <w:rFonts w:ascii="Calibri" w:eastAsia="Arial" w:hAnsi="Calibri" w:cs="Times New Roman"/>
                <w:noProof w:val="0"/>
                <w:sz w:val="18"/>
                <w:szCs w:val="24"/>
                <w:lang w:eastAsia="en-US"/>
              </w:rPr>
              <w:t>ryzyko wejścia do strefy euro</w:t>
            </w: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:rsidR="00AA6CFA" w:rsidRPr="00DB7CC6" w:rsidRDefault="00AA6CFA" w:rsidP="001525C7">
            <w:pPr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Arial" w:hAnsi="Calibri" w:cs="Arial"/>
                <w:b/>
                <w:noProof w:val="0"/>
                <w:color w:val="003D5C"/>
                <w:sz w:val="28"/>
                <w:szCs w:val="28"/>
                <w:lang w:eastAsia="en-US"/>
              </w:rPr>
            </w:pPr>
          </w:p>
        </w:tc>
      </w:tr>
    </w:tbl>
    <w:p w:rsidR="00AA6CFA" w:rsidRPr="00DB7CC6" w:rsidRDefault="00AA6CFA" w:rsidP="00AA6CFA">
      <w:pPr>
        <w:rPr>
          <w:sz w:val="24"/>
        </w:rPr>
      </w:pPr>
    </w:p>
    <w:p w:rsidR="001C3BBA" w:rsidRDefault="001C3BBA"/>
    <w:sectPr w:rsidR="001C3BBA" w:rsidSect="00AA6CFA">
      <w:footerReference w:type="default" r:id="rId7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584" w:rsidRDefault="00A62584" w:rsidP="00AA6CFA">
      <w:pPr>
        <w:spacing w:line="240" w:lineRule="auto"/>
      </w:pPr>
      <w:r>
        <w:separator/>
      </w:r>
    </w:p>
  </w:endnote>
  <w:endnote w:type="continuationSeparator" w:id="0">
    <w:p w:rsidR="00A62584" w:rsidRDefault="00A62584" w:rsidP="00AA6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220836"/>
      <w:docPartObj>
        <w:docPartGallery w:val="Page Numbers (Bottom of Page)"/>
        <w:docPartUnique/>
      </w:docPartObj>
    </w:sdtPr>
    <w:sdtContent>
      <w:p w:rsidR="00AA6CFA" w:rsidRDefault="006B6416">
        <w:pPr>
          <w:pStyle w:val="Stopka"/>
          <w:jc w:val="right"/>
        </w:pPr>
        <w:r>
          <w:fldChar w:fldCharType="begin"/>
        </w:r>
        <w:r w:rsidR="00AA6CFA">
          <w:instrText>PAGE   \* MERGEFORMAT</w:instrText>
        </w:r>
        <w:r>
          <w:fldChar w:fldCharType="separate"/>
        </w:r>
        <w:r w:rsidR="00FC08FD">
          <w:t>4</w:t>
        </w:r>
        <w:r>
          <w:fldChar w:fldCharType="end"/>
        </w:r>
      </w:p>
    </w:sdtContent>
  </w:sdt>
  <w:p w:rsidR="00AA6CFA" w:rsidRPr="00AA6CFA" w:rsidRDefault="00AA6CFA" w:rsidP="00AA6CFA">
    <w:pPr>
      <w:pStyle w:val="Stopka"/>
      <w:tabs>
        <w:tab w:val="left" w:pos="851"/>
      </w:tabs>
      <w:spacing w:line="276" w:lineRule="auto"/>
      <w:ind w:left="851"/>
      <w:jc w:val="center"/>
      <w:rPr>
        <w:rFonts w:ascii="Calibri" w:hAnsi="Calibri"/>
        <w:i/>
        <w:color w:val="1F4E79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584" w:rsidRDefault="00A62584" w:rsidP="00AA6CFA">
      <w:pPr>
        <w:spacing w:line="240" w:lineRule="auto"/>
      </w:pPr>
      <w:r>
        <w:separator/>
      </w:r>
    </w:p>
  </w:footnote>
  <w:footnote w:type="continuationSeparator" w:id="0">
    <w:p w:rsidR="00A62584" w:rsidRDefault="00A62584" w:rsidP="00AA6C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D3E43"/>
    <w:multiLevelType w:val="hybridMultilevel"/>
    <w:tmpl w:val="C0F89B62"/>
    <w:lvl w:ilvl="0" w:tplc="3EF8153A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A6CFA"/>
    <w:rsid w:val="00007CA5"/>
    <w:rsid w:val="00037AC3"/>
    <w:rsid w:val="000F267B"/>
    <w:rsid w:val="001303C9"/>
    <w:rsid w:val="00154C62"/>
    <w:rsid w:val="001C3BBA"/>
    <w:rsid w:val="00263A8F"/>
    <w:rsid w:val="003A5758"/>
    <w:rsid w:val="0061691C"/>
    <w:rsid w:val="006B6416"/>
    <w:rsid w:val="00762723"/>
    <w:rsid w:val="007C18D2"/>
    <w:rsid w:val="009A6CF3"/>
    <w:rsid w:val="00A62584"/>
    <w:rsid w:val="00AA6CFA"/>
    <w:rsid w:val="00E73FD0"/>
    <w:rsid w:val="00EC16C4"/>
    <w:rsid w:val="00F01E25"/>
    <w:rsid w:val="00FC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CFA"/>
    <w:pPr>
      <w:autoSpaceDE w:val="0"/>
      <w:autoSpaceDN w:val="0"/>
      <w:adjustRightInd w:val="0"/>
      <w:spacing w:after="0" w:line="360" w:lineRule="auto"/>
      <w:jc w:val="both"/>
    </w:pPr>
    <w:rPr>
      <w:rFonts w:ascii="Arial" w:eastAsia="SimSun" w:hAnsi="Arial" w:cstheme="minorHAnsi"/>
      <w:noProof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A6CFA"/>
    <w:pPr>
      <w:keepNext/>
      <w:numPr>
        <w:numId w:val="1"/>
      </w:numPr>
      <w:spacing w:before="240" w:after="60" w:line="240" w:lineRule="auto"/>
      <w:outlineLvl w:val="0"/>
    </w:pPr>
    <w:rPr>
      <w:rFonts w:ascii="Tahoma" w:hAnsi="Tahom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CF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CFA"/>
  </w:style>
  <w:style w:type="paragraph" w:styleId="Stopka">
    <w:name w:val="footer"/>
    <w:basedOn w:val="Normalny"/>
    <w:link w:val="StopkaZnak"/>
    <w:uiPriority w:val="99"/>
    <w:unhideWhenUsed/>
    <w:rsid w:val="00AA6C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CFA"/>
  </w:style>
  <w:style w:type="character" w:customStyle="1" w:styleId="Nagwek1Znak">
    <w:name w:val="Nagłówek 1 Znak"/>
    <w:basedOn w:val="Domylnaczcionkaakapitu"/>
    <w:link w:val="Nagwek1"/>
    <w:rsid w:val="00AA6CFA"/>
    <w:rPr>
      <w:rFonts w:ascii="Tahoma" w:eastAsia="SimSun" w:hAnsi="Tahoma" w:cstheme="minorHAnsi"/>
      <w:b/>
      <w:bCs/>
      <w:noProof/>
      <w:kern w:val="32"/>
      <w:sz w:val="32"/>
      <w:szCs w:val="32"/>
      <w:lang w:eastAsia="zh-CN"/>
    </w:rPr>
  </w:style>
  <w:style w:type="table" w:styleId="Tabela-Siatka">
    <w:name w:val="Table Grid"/>
    <w:basedOn w:val="Standardowy"/>
    <w:rsid w:val="00AA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A6CFA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KDG</dc:creator>
  <cp:keywords/>
  <dc:description/>
  <cp:lastModifiedBy>malgorzata.luszczyns</cp:lastModifiedBy>
  <cp:revision>8</cp:revision>
  <dcterms:created xsi:type="dcterms:W3CDTF">2015-07-23T09:33:00Z</dcterms:created>
  <dcterms:modified xsi:type="dcterms:W3CDTF">2015-08-03T11:32:00Z</dcterms:modified>
</cp:coreProperties>
</file>